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705" w:rsidRDefault="0064526E">
      <w:r>
        <w:rPr>
          <w:noProof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3" o:spid="_x0000_s1026" type="#_x0000_t75" style="position:absolute;margin-left:-15.85pt;margin-top:-51.75pt;width:206.9pt;height:53.45pt;z-index:251658240;mso-width-relative:page;mso-height-relative:page" fillcolor="#099">
            <v:imagedata r:id="rId8" o:title="" blacklevel="1966f"/>
          </v:shape>
          <o:OLEObject Type="Embed" ProgID="Word.Document.8" ShapeID="Picture 3" DrawAspect="Content" ObjectID="_1728371025" r:id="rId9"/>
        </w:object>
      </w:r>
      <w:r w:rsidR="00096705">
        <w:rPr>
          <w:rFonts w:ascii="宋体" w:hAnsi="宋体"/>
          <w:b/>
          <w:bCs/>
          <w:noProof/>
          <w:color w:val="000000"/>
        </w:rPr>
        <w:drawing>
          <wp:inline distT="0" distB="0" distL="0" distR="0" wp14:anchorId="524DF911" wp14:editId="1458EF79">
            <wp:extent cx="5812438" cy="2296684"/>
            <wp:effectExtent l="0" t="0" r="0" b="8890"/>
            <wp:docPr id="1" name="图片 1" descr="办公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办公图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7985" cy="23067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96705" w:rsidRPr="00052815" w:rsidRDefault="00096705" w:rsidP="00096705">
      <w:pPr>
        <w:rPr>
          <w:rFonts w:ascii="微软雅黑" w:eastAsia="微软雅黑" w:hAnsi="微软雅黑"/>
          <w:b/>
          <w:sz w:val="24"/>
          <w:szCs w:val="24"/>
        </w:rPr>
      </w:pPr>
      <w:r w:rsidRPr="00052815">
        <w:rPr>
          <w:rFonts w:ascii="微软雅黑" w:eastAsia="微软雅黑" w:hAnsi="微软雅黑" w:hint="eastAsia"/>
          <w:b/>
          <w:sz w:val="24"/>
          <w:szCs w:val="24"/>
        </w:rPr>
        <w:t>东方嘉盛（股票代码002889）–期待你的加入</w:t>
      </w:r>
    </w:p>
    <w:p w:rsidR="000843FA" w:rsidRPr="00052815" w:rsidRDefault="000843FA" w:rsidP="000843FA">
      <w:pPr>
        <w:pStyle w:val="a8"/>
        <w:spacing w:before="0" w:beforeAutospacing="0" w:after="0" w:afterAutospacing="0" w:line="360" w:lineRule="auto"/>
        <w:ind w:firstLineChars="200" w:firstLine="480"/>
        <w:textAlignment w:val="baseline"/>
        <w:rPr>
          <w:color w:val="000000" w:themeColor="text1"/>
        </w:rPr>
      </w:pPr>
      <w:r w:rsidRPr="00052815">
        <w:rPr>
          <w:rFonts w:cs="Arial" w:hint="eastAsia"/>
          <w:color w:val="000000" w:themeColor="text1"/>
          <w:kern w:val="24"/>
        </w:rPr>
        <w:t>深圳市东方嘉盛供应链股份有限公司成立于2001年7月，目前公司净资产约人民币18亿元，营业收入约150亿元，外贸进出口额约150亿美元。2017年7月在</w:t>
      </w:r>
      <w:r w:rsidRPr="00052815">
        <w:rPr>
          <w:rFonts w:cs="Arial" w:hint="eastAsia"/>
          <w:b/>
          <w:bCs/>
          <w:color w:val="000000" w:themeColor="text1"/>
          <w:kern w:val="24"/>
        </w:rPr>
        <w:t>深交所中小板挂牌上市</w:t>
      </w:r>
      <w:r w:rsidRPr="00052815">
        <w:rPr>
          <w:rFonts w:cs="Arial" w:hint="eastAsia"/>
          <w:bCs/>
          <w:color w:val="000000" w:themeColor="text1"/>
          <w:kern w:val="24"/>
        </w:rPr>
        <w:t>（股票代码：002889）</w:t>
      </w:r>
    </w:p>
    <w:p w:rsidR="000843FA" w:rsidRPr="00052815" w:rsidRDefault="000843FA" w:rsidP="00052815">
      <w:pPr>
        <w:pStyle w:val="a8"/>
        <w:spacing w:before="0" w:beforeAutospacing="0" w:after="0" w:afterAutospacing="0" w:line="480" w:lineRule="auto"/>
        <w:ind w:firstLineChars="200" w:firstLine="480"/>
        <w:textAlignment w:val="baseline"/>
        <w:rPr>
          <w:rFonts w:cs="Arial"/>
          <w:color w:val="000000" w:themeColor="text1"/>
          <w:kern w:val="24"/>
        </w:rPr>
      </w:pPr>
      <w:r w:rsidRPr="00052815">
        <w:rPr>
          <w:rFonts w:cs="Arial" w:hint="eastAsia"/>
          <w:color w:val="000000" w:themeColor="text1"/>
          <w:kern w:val="24"/>
        </w:rPr>
        <w:t>作为供应链管理行业领先者，东方嘉盛致力于成为卓越的一体化供应链服务商。基于对所服务产业的上下游链条的深度理解和认知，运用互联网和供应链思维，聚合产业上下游合作伙伴，利用自身优势，</w:t>
      </w:r>
      <w:r w:rsidRPr="00052815">
        <w:rPr>
          <w:rFonts w:cs="Arial" w:hint="eastAsia"/>
          <w:bCs/>
          <w:color w:val="000000" w:themeColor="text1"/>
          <w:kern w:val="24"/>
        </w:rPr>
        <w:t>整合</w:t>
      </w:r>
      <w:r w:rsidRPr="00052815">
        <w:rPr>
          <w:rFonts w:cs="Arial" w:hint="eastAsia"/>
          <w:color w:val="000000" w:themeColor="text1"/>
          <w:kern w:val="24"/>
        </w:rPr>
        <w:t>产业横向和纵向资源，</w:t>
      </w:r>
      <w:r w:rsidRPr="00052815">
        <w:rPr>
          <w:rFonts w:cs="Arial" w:hint="eastAsia"/>
          <w:bCs/>
          <w:color w:val="000000" w:themeColor="text1"/>
          <w:kern w:val="24"/>
        </w:rPr>
        <w:t>创新</w:t>
      </w:r>
      <w:r w:rsidRPr="00052815">
        <w:rPr>
          <w:rFonts w:cs="Arial" w:hint="eastAsia"/>
          <w:color w:val="000000" w:themeColor="text1"/>
          <w:kern w:val="24"/>
        </w:rPr>
        <w:t>业务模式，增强供应链</w:t>
      </w:r>
      <w:r w:rsidRPr="00052815">
        <w:rPr>
          <w:rFonts w:cs="Arial" w:hint="eastAsia"/>
          <w:bCs/>
          <w:color w:val="000000" w:themeColor="text1"/>
          <w:kern w:val="24"/>
        </w:rPr>
        <w:t>协同</w:t>
      </w:r>
      <w:r w:rsidRPr="00052815">
        <w:rPr>
          <w:rFonts w:cs="Arial" w:hint="eastAsia"/>
          <w:color w:val="000000" w:themeColor="text1"/>
          <w:kern w:val="24"/>
        </w:rPr>
        <w:t>和</w:t>
      </w:r>
      <w:r w:rsidRPr="00052815">
        <w:rPr>
          <w:rFonts w:cs="Arial" w:hint="eastAsia"/>
          <w:bCs/>
          <w:color w:val="000000" w:themeColor="text1"/>
          <w:kern w:val="24"/>
        </w:rPr>
        <w:t>共享</w:t>
      </w:r>
      <w:r w:rsidRPr="00052815">
        <w:rPr>
          <w:rFonts w:cs="Arial" w:hint="eastAsia"/>
          <w:color w:val="000000" w:themeColor="text1"/>
          <w:kern w:val="24"/>
        </w:rPr>
        <w:t>效应，提升产业供应链运作效率和质量，降低供应链执行成本，最终提升客户竞争优势。</w:t>
      </w:r>
    </w:p>
    <w:p w:rsidR="000843FA" w:rsidRPr="00052815" w:rsidRDefault="000843FA" w:rsidP="000843FA">
      <w:pPr>
        <w:pStyle w:val="a8"/>
        <w:spacing w:before="0" w:beforeAutospacing="0" w:after="0" w:afterAutospacing="0" w:line="480" w:lineRule="auto"/>
        <w:ind w:firstLineChars="200" w:firstLine="482"/>
        <w:textAlignment w:val="baseline"/>
        <w:rPr>
          <w:rFonts w:cs="Arial"/>
          <w:b/>
          <w:color w:val="000000" w:themeColor="text1"/>
          <w:kern w:val="24"/>
        </w:rPr>
      </w:pPr>
      <w:r w:rsidRPr="00052815">
        <w:rPr>
          <w:rFonts w:cs="Arial"/>
          <w:b/>
          <w:color w:val="000000" w:themeColor="text1"/>
          <w:kern w:val="24"/>
        </w:rPr>
        <w:t>客户结构与分布</w:t>
      </w:r>
      <w:r w:rsidRPr="00052815">
        <w:rPr>
          <w:rFonts w:cs="Arial" w:hint="eastAsia"/>
          <w:b/>
          <w:color w:val="000000" w:themeColor="text1"/>
          <w:kern w:val="24"/>
        </w:rPr>
        <w:t>：</w:t>
      </w:r>
    </w:p>
    <w:p w:rsidR="00D029C3" w:rsidRPr="00052815" w:rsidRDefault="000843FA" w:rsidP="00052815">
      <w:pPr>
        <w:pStyle w:val="a8"/>
        <w:spacing w:before="0" w:beforeAutospacing="0" w:after="0" w:afterAutospacing="0" w:line="480" w:lineRule="auto"/>
        <w:ind w:firstLineChars="200" w:firstLine="480"/>
        <w:textAlignment w:val="baseline"/>
        <w:rPr>
          <w:color w:val="000000" w:themeColor="text1"/>
          <w:sz w:val="21"/>
          <w:szCs w:val="21"/>
        </w:rPr>
      </w:pPr>
      <w:r>
        <w:rPr>
          <w:noProof/>
        </w:rPr>
        <w:drawing>
          <wp:inline distT="0" distB="0" distL="0" distR="0" wp14:anchorId="572114D8" wp14:editId="0FFF1DEC">
            <wp:extent cx="5181600" cy="2878667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"/>
                    <a:srcRect l="996" t="1583" r="3757" b="2262"/>
                    <a:stretch/>
                  </pic:blipFill>
                  <pic:spPr bwMode="auto">
                    <a:xfrm>
                      <a:off x="0" y="0"/>
                      <a:ext cx="5186426" cy="288134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407CDB" w:rsidRDefault="00407CDB" w:rsidP="00D029C3">
      <w:pPr>
        <w:rPr>
          <w:rFonts w:ascii="微软雅黑" w:eastAsia="微软雅黑" w:hAnsi="微软雅黑"/>
          <w:b/>
          <w:sz w:val="32"/>
          <w:szCs w:val="32"/>
        </w:rPr>
      </w:pPr>
    </w:p>
    <w:p w:rsidR="00951F86" w:rsidRDefault="00D029C3" w:rsidP="00D029C3">
      <w:pPr>
        <w:rPr>
          <w:rFonts w:ascii="微软雅黑" w:eastAsia="微软雅黑" w:hAnsi="微软雅黑"/>
          <w:b/>
          <w:sz w:val="32"/>
          <w:szCs w:val="32"/>
        </w:rPr>
      </w:pPr>
      <w:r w:rsidRPr="00D029C3">
        <w:rPr>
          <w:rFonts w:ascii="微软雅黑" w:eastAsia="微软雅黑" w:hAnsi="微软雅黑" w:hint="eastAsia"/>
          <w:b/>
          <w:sz w:val="32"/>
          <w:szCs w:val="32"/>
        </w:rPr>
        <w:lastRenderedPageBreak/>
        <w:t>晋升机制：</w:t>
      </w:r>
    </w:p>
    <w:p w:rsidR="00D029C3" w:rsidRPr="00D029C3" w:rsidRDefault="00D029C3" w:rsidP="00D029C3">
      <w:pPr>
        <w:widowControl w:val="0"/>
        <w:jc w:val="both"/>
        <w:rPr>
          <w:rFonts w:ascii="微软雅黑" w:eastAsia="微软雅黑" w:hAnsi="微软雅黑"/>
          <w:sz w:val="22"/>
        </w:rPr>
      </w:pPr>
      <w:r w:rsidRPr="00D029C3">
        <w:rPr>
          <w:rFonts w:ascii="微软雅黑" w:eastAsia="微软雅黑" w:hAnsi="微软雅黑" w:hint="eastAsia"/>
          <w:sz w:val="28"/>
        </w:rPr>
        <w:t>1.纵向发展：</w:t>
      </w:r>
    </w:p>
    <w:p w:rsidR="00D029C3" w:rsidRDefault="00D029C3" w:rsidP="00052815">
      <w:pPr>
        <w:ind w:firstLineChars="1000" w:firstLine="2100"/>
        <w:rPr>
          <w:rFonts w:ascii="微软雅黑" w:eastAsia="微软雅黑" w:hAnsi="微软雅黑"/>
        </w:rPr>
      </w:pPr>
      <w:r>
        <w:rPr>
          <w:noProof/>
        </w:rPr>
        <w:drawing>
          <wp:inline distT="0" distB="0" distL="0" distR="0" wp14:anchorId="14DF4174" wp14:editId="775C5629">
            <wp:extent cx="3505200" cy="1593306"/>
            <wp:effectExtent l="0" t="0" r="0" b="698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519336" cy="1599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52815" w:rsidRPr="00052815" w:rsidRDefault="00052815" w:rsidP="00052815">
      <w:pPr>
        <w:rPr>
          <w:rFonts w:ascii="微软雅黑" w:eastAsia="微软雅黑" w:hAnsi="微软雅黑"/>
        </w:rPr>
      </w:pPr>
    </w:p>
    <w:p w:rsidR="00D029C3" w:rsidRPr="00D029C3" w:rsidRDefault="00D029C3" w:rsidP="00D029C3">
      <w:pPr>
        <w:widowControl w:val="0"/>
        <w:jc w:val="both"/>
        <w:rPr>
          <w:rFonts w:ascii="微软雅黑" w:eastAsia="微软雅黑" w:hAnsi="微软雅黑"/>
          <w:sz w:val="22"/>
        </w:rPr>
      </w:pPr>
      <w:r>
        <w:rPr>
          <w:rFonts w:ascii="微软雅黑" w:eastAsia="微软雅黑" w:hAnsi="微软雅黑" w:hint="eastAsia"/>
          <w:sz w:val="28"/>
        </w:rPr>
        <w:t>2</w:t>
      </w:r>
      <w:r w:rsidRPr="00D029C3">
        <w:rPr>
          <w:rFonts w:ascii="微软雅黑" w:eastAsia="微软雅黑" w:hAnsi="微软雅黑" w:hint="eastAsia"/>
          <w:sz w:val="28"/>
        </w:rPr>
        <w:t>.</w:t>
      </w:r>
      <w:r>
        <w:rPr>
          <w:rFonts w:ascii="微软雅黑" w:eastAsia="微软雅黑" w:hAnsi="微软雅黑" w:hint="eastAsia"/>
          <w:sz w:val="28"/>
        </w:rPr>
        <w:t>横向</w:t>
      </w:r>
      <w:r w:rsidRPr="00D029C3">
        <w:rPr>
          <w:rFonts w:ascii="微软雅黑" w:eastAsia="微软雅黑" w:hAnsi="微软雅黑" w:hint="eastAsia"/>
          <w:sz w:val="28"/>
        </w:rPr>
        <w:t>发展：</w:t>
      </w:r>
    </w:p>
    <w:p w:rsidR="00D029C3" w:rsidRPr="00951F86" w:rsidRDefault="00D029C3" w:rsidP="00052815">
      <w:pPr>
        <w:jc w:val="center"/>
        <w:rPr>
          <w:rFonts w:ascii="微软雅黑" w:eastAsia="微软雅黑" w:hAnsi="微软雅黑"/>
        </w:rPr>
      </w:pPr>
      <w:r>
        <w:rPr>
          <w:noProof/>
        </w:rPr>
        <w:drawing>
          <wp:inline distT="0" distB="0" distL="0" distR="0" wp14:anchorId="595DC841" wp14:editId="688C8FC5">
            <wp:extent cx="3436620" cy="1844891"/>
            <wp:effectExtent l="0" t="0" r="0" b="3175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476844" cy="18664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52815" w:rsidRDefault="00052815" w:rsidP="00ED20F3">
      <w:pPr>
        <w:rPr>
          <w:rFonts w:ascii="微软雅黑" w:eastAsia="微软雅黑" w:hAnsi="微软雅黑"/>
          <w:b/>
          <w:sz w:val="32"/>
          <w:szCs w:val="20"/>
        </w:rPr>
      </w:pPr>
    </w:p>
    <w:p w:rsidR="00ED20F3" w:rsidRPr="00C750C8" w:rsidRDefault="00ED20F3" w:rsidP="00ED20F3">
      <w:pPr>
        <w:rPr>
          <w:rFonts w:ascii="微软雅黑" w:eastAsia="微软雅黑" w:hAnsi="微软雅黑"/>
          <w:b/>
          <w:sz w:val="32"/>
          <w:szCs w:val="20"/>
        </w:rPr>
      </w:pPr>
      <w:r w:rsidRPr="00C750C8">
        <w:rPr>
          <w:rFonts w:ascii="微软雅黑" w:eastAsia="微软雅黑" w:hAnsi="微软雅黑" w:hint="eastAsia"/>
          <w:b/>
          <w:sz w:val="32"/>
          <w:szCs w:val="20"/>
        </w:rPr>
        <w:t>招聘岗位：</w:t>
      </w:r>
    </w:p>
    <w:p w:rsidR="00B87D99" w:rsidRPr="00110BA4" w:rsidRDefault="006D3711" w:rsidP="00B87D99">
      <w:pPr>
        <w:widowControl w:val="0"/>
        <w:jc w:val="both"/>
        <w:rPr>
          <w:b/>
          <w:sz w:val="22"/>
        </w:rPr>
      </w:pPr>
      <w:r w:rsidRPr="00110BA4">
        <w:rPr>
          <w:rFonts w:hint="eastAsia"/>
          <w:b/>
          <w:sz w:val="28"/>
        </w:rPr>
        <w:t>管理培训生</w:t>
      </w:r>
    </w:p>
    <w:p w:rsidR="00B87D99" w:rsidRPr="00052815" w:rsidRDefault="00B87D99" w:rsidP="00B87D99">
      <w:pPr>
        <w:widowControl w:val="0"/>
        <w:jc w:val="both"/>
        <w:rPr>
          <w:rFonts w:ascii="宋体" w:eastAsia="宋体" w:hAnsi="宋体"/>
          <w:sz w:val="24"/>
          <w:szCs w:val="24"/>
        </w:rPr>
      </w:pPr>
      <w:r w:rsidRPr="00052815">
        <w:rPr>
          <w:rFonts w:ascii="宋体" w:eastAsia="宋体" w:hAnsi="宋体" w:hint="eastAsia"/>
          <w:b/>
          <w:sz w:val="24"/>
          <w:szCs w:val="24"/>
        </w:rPr>
        <w:t>商务单证岗：</w:t>
      </w:r>
      <w:r w:rsidRPr="00052815">
        <w:rPr>
          <w:rFonts w:ascii="宋体" w:eastAsia="宋体" w:hAnsi="宋体" w:hint="eastAsia"/>
          <w:sz w:val="24"/>
          <w:szCs w:val="24"/>
        </w:rPr>
        <w:t>跟进客户订单的报关、运输及出入仓情况，与各部门协调沟通处理日常商务工作，及时完成账单处理。</w:t>
      </w:r>
    </w:p>
    <w:p w:rsidR="00B87D99" w:rsidRPr="00052815" w:rsidRDefault="00B87D99" w:rsidP="00B87D99">
      <w:pPr>
        <w:widowControl w:val="0"/>
        <w:jc w:val="both"/>
        <w:rPr>
          <w:rFonts w:ascii="宋体" w:eastAsia="宋体" w:hAnsi="宋体"/>
          <w:sz w:val="24"/>
          <w:szCs w:val="24"/>
        </w:rPr>
      </w:pPr>
      <w:r w:rsidRPr="00052815">
        <w:rPr>
          <w:rFonts w:ascii="宋体" w:eastAsia="宋体" w:hAnsi="宋体" w:hint="eastAsia"/>
          <w:b/>
          <w:sz w:val="24"/>
          <w:szCs w:val="24"/>
        </w:rPr>
        <w:t>订单操作岗</w:t>
      </w:r>
      <w:r w:rsidRPr="00052815">
        <w:rPr>
          <w:rFonts w:ascii="宋体" w:eastAsia="宋体" w:hAnsi="宋体" w:hint="eastAsia"/>
          <w:sz w:val="24"/>
          <w:szCs w:val="24"/>
        </w:rPr>
        <w:t>：负责海关系统的录入、单证整理等。</w:t>
      </w:r>
    </w:p>
    <w:p w:rsidR="00B87D99" w:rsidRPr="00052815" w:rsidRDefault="00B87D99" w:rsidP="00B87D99">
      <w:pPr>
        <w:widowControl w:val="0"/>
        <w:jc w:val="both"/>
        <w:rPr>
          <w:rFonts w:ascii="宋体" w:eastAsia="宋体" w:hAnsi="宋体"/>
          <w:sz w:val="24"/>
          <w:szCs w:val="24"/>
        </w:rPr>
      </w:pPr>
      <w:r w:rsidRPr="00052815">
        <w:rPr>
          <w:rFonts w:ascii="宋体" w:eastAsia="宋体" w:hAnsi="宋体" w:hint="eastAsia"/>
          <w:b/>
          <w:sz w:val="24"/>
          <w:szCs w:val="24"/>
        </w:rPr>
        <w:t>报关报检岗：</w:t>
      </w:r>
      <w:r w:rsidRPr="00052815">
        <w:rPr>
          <w:rFonts w:ascii="宋体" w:eastAsia="宋体" w:hAnsi="宋体" w:hint="eastAsia"/>
          <w:sz w:val="24"/>
          <w:szCs w:val="24"/>
        </w:rPr>
        <w:t>现场递单，配合海关、商检查车等</w:t>
      </w:r>
    </w:p>
    <w:p w:rsidR="00B87D99" w:rsidRPr="00052815" w:rsidRDefault="00B87D99" w:rsidP="00B87D99">
      <w:pPr>
        <w:widowControl w:val="0"/>
        <w:jc w:val="both"/>
        <w:rPr>
          <w:rFonts w:ascii="宋体" w:eastAsia="宋体" w:hAnsi="宋体"/>
          <w:sz w:val="24"/>
          <w:szCs w:val="24"/>
        </w:rPr>
      </w:pPr>
      <w:r w:rsidRPr="00052815">
        <w:rPr>
          <w:rFonts w:ascii="宋体" w:eastAsia="宋体" w:hAnsi="宋体" w:hint="eastAsia"/>
          <w:b/>
          <w:sz w:val="24"/>
          <w:szCs w:val="24"/>
        </w:rPr>
        <w:t>运输助理岗：</w:t>
      </w:r>
      <w:r w:rsidRPr="00052815">
        <w:rPr>
          <w:rFonts w:ascii="宋体" w:eastAsia="宋体" w:hAnsi="宋体" w:hint="eastAsia"/>
          <w:sz w:val="24"/>
          <w:szCs w:val="24"/>
        </w:rPr>
        <w:t>合理安排车辆调度计划，审核调度费用。</w:t>
      </w:r>
    </w:p>
    <w:p w:rsidR="00B87D99" w:rsidRPr="00052815" w:rsidRDefault="006D3711" w:rsidP="00B87D99">
      <w:pPr>
        <w:widowControl w:val="0"/>
        <w:jc w:val="both"/>
        <w:rPr>
          <w:rFonts w:ascii="宋体" w:eastAsia="宋体" w:hAnsi="宋体"/>
          <w:sz w:val="24"/>
          <w:szCs w:val="24"/>
        </w:rPr>
      </w:pPr>
      <w:r w:rsidRPr="00052815">
        <w:rPr>
          <w:rFonts w:ascii="宋体" w:eastAsia="宋体" w:hAnsi="宋体" w:hint="eastAsia"/>
          <w:b/>
          <w:sz w:val="24"/>
          <w:szCs w:val="24"/>
        </w:rPr>
        <w:t>行政管理</w:t>
      </w:r>
      <w:r w:rsidR="00B87D99" w:rsidRPr="00052815">
        <w:rPr>
          <w:rFonts w:ascii="宋体" w:eastAsia="宋体" w:hAnsi="宋体" w:hint="eastAsia"/>
          <w:b/>
          <w:sz w:val="24"/>
          <w:szCs w:val="24"/>
        </w:rPr>
        <w:t>岗：</w:t>
      </w:r>
      <w:r w:rsidRPr="00052815">
        <w:rPr>
          <w:rFonts w:ascii="宋体" w:eastAsia="宋体" w:hAnsi="宋体" w:hint="eastAsia"/>
          <w:color w:val="000000" w:themeColor="text1"/>
          <w:sz w:val="24"/>
          <w:szCs w:val="24"/>
          <w:shd w:val="clear" w:color="auto" w:fill="FFFFFF"/>
        </w:rPr>
        <w:t>协助行政经理完成公司行政事务性工作及部门内部日常事务工作。</w:t>
      </w:r>
    </w:p>
    <w:p w:rsidR="00B87D99" w:rsidRPr="00052815" w:rsidRDefault="00471F8B" w:rsidP="00B87D99">
      <w:pPr>
        <w:widowControl w:val="0"/>
        <w:jc w:val="both"/>
        <w:rPr>
          <w:rFonts w:ascii="宋体" w:eastAsia="宋体" w:hAnsi="宋体" w:cs="Arial"/>
          <w:color w:val="000000" w:themeColor="text1"/>
          <w:sz w:val="24"/>
          <w:szCs w:val="24"/>
          <w:shd w:val="clear" w:color="auto" w:fill="FFFFFF"/>
        </w:rPr>
      </w:pPr>
      <w:r w:rsidRPr="00052815">
        <w:rPr>
          <w:rFonts w:ascii="宋体" w:eastAsia="宋体" w:hAnsi="宋体"/>
          <w:b/>
          <w:sz w:val="24"/>
          <w:szCs w:val="24"/>
        </w:rPr>
        <w:t>商务单证岗</w:t>
      </w:r>
      <w:r w:rsidRPr="00052815">
        <w:rPr>
          <w:rFonts w:ascii="宋体" w:eastAsia="宋体" w:hAnsi="宋体" w:hint="eastAsia"/>
          <w:b/>
          <w:color w:val="000000" w:themeColor="text1"/>
          <w:sz w:val="24"/>
          <w:szCs w:val="24"/>
        </w:rPr>
        <w:t>：</w:t>
      </w:r>
      <w:r w:rsidRPr="00052815">
        <w:rPr>
          <w:rFonts w:ascii="宋体" w:eastAsia="宋体" w:hAnsi="宋体" w:cs="Arial"/>
          <w:color w:val="000000" w:themeColor="text1"/>
          <w:sz w:val="24"/>
          <w:szCs w:val="24"/>
          <w:shd w:val="clear" w:color="auto" w:fill="FFFFFF"/>
        </w:rPr>
        <w:t>负责跟进客户订单的报关、运输及出入仓情况；与各部门进行协调，沟通处理日常商务工作；及时完成账单处理，跟进应收账款等。</w:t>
      </w:r>
    </w:p>
    <w:p w:rsidR="00471F8B" w:rsidRPr="00052815" w:rsidRDefault="00471F8B" w:rsidP="00B87D99">
      <w:pPr>
        <w:widowControl w:val="0"/>
        <w:jc w:val="both"/>
        <w:rPr>
          <w:rFonts w:ascii="宋体" w:eastAsia="宋体" w:hAnsi="宋体" w:cs="Arial"/>
          <w:color w:val="000000" w:themeColor="text1"/>
          <w:sz w:val="24"/>
          <w:szCs w:val="24"/>
          <w:shd w:val="clear" w:color="auto" w:fill="FFFFFF"/>
        </w:rPr>
      </w:pPr>
      <w:r w:rsidRPr="00052815">
        <w:rPr>
          <w:rFonts w:ascii="宋体" w:eastAsia="宋体" w:hAnsi="宋体" w:cs="Arial"/>
          <w:b/>
          <w:color w:val="000000" w:themeColor="text1"/>
          <w:sz w:val="24"/>
          <w:szCs w:val="24"/>
          <w:shd w:val="clear" w:color="auto" w:fill="FFFFFF"/>
        </w:rPr>
        <w:t>陆运、空运、海运操作岗</w:t>
      </w:r>
      <w:r w:rsidRPr="00052815">
        <w:rPr>
          <w:rFonts w:ascii="宋体" w:eastAsia="宋体" w:hAnsi="宋体" w:cs="Arial" w:hint="eastAsia"/>
          <w:b/>
          <w:color w:val="000000" w:themeColor="text1"/>
          <w:sz w:val="24"/>
          <w:szCs w:val="24"/>
          <w:shd w:val="clear" w:color="auto" w:fill="FFFFFF"/>
        </w:rPr>
        <w:t>：</w:t>
      </w:r>
      <w:r w:rsidR="00502216" w:rsidRPr="00052815">
        <w:rPr>
          <w:rFonts w:ascii="宋体" w:eastAsia="宋体" w:hAnsi="宋体" w:cs="Arial"/>
          <w:color w:val="000000" w:themeColor="text1"/>
          <w:sz w:val="24"/>
          <w:szCs w:val="24"/>
          <w:shd w:val="clear" w:color="auto" w:fill="FFFFFF"/>
        </w:rPr>
        <w:t>负责跟进客户订单的报关、运输及出入仓情况；与各部门进行协调，沟通处理日常商务工作；</w:t>
      </w:r>
    </w:p>
    <w:p w:rsidR="00110BA4" w:rsidRPr="00052815" w:rsidRDefault="00110BA4" w:rsidP="00B87D99">
      <w:pPr>
        <w:widowControl w:val="0"/>
        <w:jc w:val="both"/>
        <w:rPr>
          <w:rFonts w:ascii="宋体" w:eastAsia="宋体" w:hAnsi="宋体"/>
          <w:color w:val="000000" w:themeColor="text1"/>
          <w:sz w:val="24"/>
          <w:szCs w:val="24"/>
        </w:rPr>
      </w:pPr>
      <w:r w:rsidRPr="00052815">
        <w:rPr>
          <w:rFonts w:ascii="宋体" w:eastAsia="宋体" w:hAnsi="宋体"/>
          <w:b/>
          <w:color w:val="000000" w:themeColor="text1"/>
          <w:sz w:val="24"/>
          <w:szCs w:val="24"/>
        </w:rPr>
        <w:t>财务岗</w:t>
      </w:r>
      <w:r w:rsidRPr="00052815">
        <w:rPr>
          <w:rFonts w:ascii="宋体" w:eastAsia="宋体" w:hAnsi="宋体" w:hint="eastAsia"/>
          <w:b/>
          <w:color w:val="000000" w:themeColor="text1"/>
          <w:sz w:val="24"/>
          <w:szCs w:val="24"/>
        </w:rPr>
        <w:t>：</w:t>
      </w:r>
      <w:r w:rsidRPr="00052815">
        <w:rPr>
          <w:rFonts w:ascii="宋体" w:eastAsia="宋体" w:hAnsi="宋体" w:cs="Arial"/>
          <w:color w:val="000000" w:themeColor="text1"/>
          <w:sz w:val="24"/>
          <w:szCs w:val="24"/>
          <w:shd w:val="clear" w:color="auto" w:fill="FFFFFF"/>
        </w:rPr>
        <w:t>学习与协助各项会计核算的账务处理</w:t>
      </w:r>
    </w:p>
    <w:p w:rsidR="00B87D99" w:rsidRPr="00052815" w:rsidRDefault="00B87D99" w:rsidP="00B87D99">
      <w:pPr>
        <w:widowControl w:val="0"/>
        <w:jc w:val="both"/>
        <w:rPr>
          <w:rFonts w:ascii="宋体" w:eastAsia="宋体" w:hAnsi="宋体"/>
          <w:sz w:val="24"/>
          <w:szCs w:val="24"/>
        </w:rPr>
      </w:pPr>
      <w:r w:rsidRPr="00052815">
        <w:rPr>
          <w:rFonts w:ascii="宋体" w:eastAsia="宋体" w:hAnsi="宋体" w:hint="eastAsia"/>
          <w:sz w:val="24"/>
          <w:szCs w:val="24"/>
        </w:rPr>
        <w:t>任职要求：</w:t>
      </w:r>
    </w:p>
    <w:p w:rsidR="00B87D99" w:rsidRPr="00052815" w:rsidRDefault="00B87D99" w:rsidP="00B87D99">
      <w:pPr>
        <w:widowControl w:val="0"/>
        <w:jc w:val="both"/>
        <w:rPr>
          <w:rFonts w:ascii="宋体" w:eastAsia="宋体" w:hAnsi="宋体"/>
          <w:sz w:val="24"/>
          <w:szCs w:val="24"/>
        </w:rPr>
      </w:pPr>
      <w:r w:rsidRPr="00052815">
        <w:rPr>
          <w:rFonts w:ascii="宋体" w:eastAsia="宋体" w:hAnsi="宋体" w:hint="eastAsia"/>
          <w:sz w:val="24"/>
          <w:szCs w:val="24"/>
        </w:rPr>
        <w:t>1、应届毕业生，物流、国贸、英语、</w:t>
      </w:r>
      <w:r w:rsidR="00110BA4" w:rsidRPr="00052815">
        <w:rPr>
          <w:rFonts w:ascii="宋体" w:eastAsia="宋体" w:hAnsi="宋体" w:hint="eastAsia"/>
          <w:sz w:val="24"/>
          <w:szCs w:val="24"/>
        </w:rPr>
        <w:t>财务、</w:t>
      </w:r>
      <w:r w:rsidRPr="00052815">
        <w:rPr>
          <w:rFonts w:ascii="宋体" w:eastAsia="宋体" w:hAnsi="宋体" w:hint="eastAsia"/>
          <w:sz w:val="24"/>
          <w:szCs w:val="24"/>
        </w:rPr>
        <w:t>管理类专业；</w:t>
      </w:r>
    </w:p>
    <w:p w:rsidR="00B87D99" w:rsidRPr="00052815" w:rsidRDefault="00B87D99" w:rsidP="00B87D99">
      <w:pPr>
        <w:widowControl w:val="0"/>
        <w:jc w:val="both"/>
        <w:rPr>
          <w:rFonts w:ascii="宋体" w:eastAsia="宋体" w:hAnsi="宋体"/>
          <w:sz w:val="24"/>
          <w:szCs w:val="24"/>
        </w:rPr>
      </w:pPr>
      <w:r w:rsidRPr="00052815">
        <w:rPr>
          <w:rFonts w:ascii="宋体" w:eastAsia="宋体" w:hAnsi="宋体" w:hint="eastAsia"/>
          <w:sz w:val="24"/>
          <w:szCs w:val="24"/>
        </w:rPr>
        <w:lastRenderedPageBreak/>
        <w:t>2、在校期间成绩优异，愿意从事物流、外贸报关行业；</w:t>
      </w:r>
    </w:p>
    <w:p w:rsidR="00B87D99" w:rsidRPr="00052815" w:rsidRDefault="00B87D99" w:rsidP="00B87D99">
      <w:pPr>
        <w:widowControl w:val="0"/>
        <w:jc w:val="both"/>
        <w:rPr>
          <w:rFonts w:ascii="宋体" w:eastAsia="宋体" w:hAnsi="宋体"/>
          <w:sz w:val="24"/>
          <w:szCs w:val="24"/>
        </w:rPr>
      </w:pPr>
      <w:r w:rsidRPr="00052815">
        <w:rPr>
          <w:rFonts w:ascii="宋体" w:eastAsia="宋体" w:hAnsi="宋体" w:hint="eastAsia"/>
          <w:sz w:val="24"/>
          <w:szCs w:val="24"/>
        </w:rPr>
        <w:t>3、能熟练使用电脑，英语读写能力优秀者优先；</w:t>
      </w:r>
    </w:p>
    <w:p w:rsidR="00B87D99" w:rsidRPr="00052815" w:rsidRDefault="00B87D99" w:rsidP="00B87D99">
      <w:pPr>
        <w:widowControl w:val="0"/>
        <w:jc w:val="both"/>
        <w:rPr>
          <w:rFonts w:ascii="宋体" w:eastAsia="宋体" w:hAnsi="宋体"/>
          <w:sz w:val="24"/>
          <w:szCs w:val="24"/>
        </w:rPr>
      </w:pPr>
      <w:r w:rsidRPr="00052815">
        <w:rPr>
          <w:rFonts w:ascii="宋体" w:eastAsia="宋体" w:hAnsi="宋体" w:hint="eastAsia"/>
          <w:sz w:val="24"/>
          <w:szCs w:val="24"/>
        </w:rPr>
        <w:t>4、工作积极主动、善于学习；具有良好的沟通表达能力；</w:t>
      </w:r>
      <w:bookmarkStart w:id="0" w:name="_GoBack"/>
      <w:bookmarkEnd w:id="0"/>
    </w:p>
    <w:p w:rsidR="004E7588" w:rsidRPr="00052815" w:rsidRDefault="008B54B7" w:rsidP="00B87D99">
      <w:pPr>
        <w:widowControl w:val="0"/>
        <w:jc w:val="both"/>
        <w:rPr>
          <w:rFonts w:ascii="宋体" w:eastAsia="宋体" w:hAnsi="宋体"/>
          <w:b/>
          <w:sz w:val="24"/>
          <w:szCs w:val="24"/>
        </w:rPr>
      </w:pPr>
      <w:r w:rsidRPr="00052815">
        <w:rPr>
          <w:rFonts w:ascii="宋体" w:eastAsia="宋体" w:hAnsi="宋体" w:hint="eastAsia"/>
          <w:b/>
          <w:sz w:val="24"/>
          <w:szCs w:val="24"/>
        </w:rPr>
        <w:t>可轮岗，导师手把手教。</w:t>
      </w:r>
    </w:p>
    <w:p w:rsidR="00052815" w:rsidRDefault="00052815" w:rsidP="00052815">
      <w:pPr>
        <w:ind w:firstLineChars="200" w:firstLine="480"/>
        <w:rPr>
          <w:rFonts w:ascii="宋体" w:eastAsia="宋体" w:hAnsi="宋体"/>
          <w:color w:val="000000" w:themeColor="text1"/>
          <w:sz w:val="24"/>
          <w:szCs w:val="24"/>
        </w:rPr>
      </w:pPr>
    </w:p>
    <w:p w:rsidR="00052815" w:rsidRPr="00052815" w:rsidRDefault="00052815" w:rsidP="00052815">
      <w:pPr>
        <w:ind w:firstLineChars="200" w:firstLine="480"/>
        <w:rPr>
          <w:rFonts w:ascii="宋体" w:eastAsia="宋体" w:hAnsi="宋体"/>
          <w:color w:val="000000" w:themeColor="text1"/>
          <w:sz w:val="24"/>
          <w:szCs w:val="24"/>
        </w:rPr>
      </w:pPr>
      <w:r w:rsidRPr="00052815">
        <w:rPr>
          <w:rFonts w:ascii="宋体" w:eastAsia="宋体" w:hAnsi="宋体" w:hint="eastAsia"/>
          <w:color w:val="000000" w:themeColor="text1"/>
          <w:sz w:val="24"/>
          <w:szCs w:val="24"/>
        </w:rPr>
        <w:t>公司提供有竞争力的薪资福利待遇，健全的晋升管理机制</w:t>
      </w:r>
      <w:r w:rsidRPr="00052815">
        <w:rPr>
          <w:rFonts w:ascii="宋体" w:eastAsia="宋体" w:hAnsi="宋体" w:hint="eastAsia"/>
          <w:b/>
          <w:color w:val="000000" w:themeColor="text1"/>
          <w:sz w:val="24"/>
          <w:szCs w:val="24"/>
        </w:rPr>
        <w:t>，实习薪资3</w:t>
      </w:r>
      <w:r w:rsidR="00234651">
        <w:rPr>
          <w:rFonts w:ascii="宋体" w:eastAsia="宋体" w:hAnsi="宋体" w:hint="eastAsia"/>
          <w:b/>
          <w:color w:val="000000" w:themeColor="text1"/>
          <w:sz w:val="24"/>
          <w:szCs w:val="24"/>
        </w:rPr>
        <w:t>2</w:t>
      </w:r>
      <w:r w:rsidRPr="00052815">
        <w:rPr>
          <w:rFonts w:ascii="宋体" w:eastAsia="宋体" w:hAnsi="宋体" w:hint="eastAsia"/>
          <w:b/>
          <w:color w:val="000000" w:themeColor="text1"/>
          <w:sz w:val="24"/>
          <w:szCs w:val="24"/>
        </w:rPr>
        <w:t>00元每月，提供实习生宿舍！</w:t>
      </w:r>
    </w:p>
    <w:p w:rsidR="00052815" w:rsidRPr="00052815" w:rsidRDefault="00052815" w:rsidP="00052815">
      <w:pPr>
        <w:rPr>
          <w:rFonts w:ascii="宋体" w:eastAsia="宋体" w:hAnsi="宋体"/>
          <w:sz w:val="24"/>
          <w:szCs w:val="24"/>
        </w:rPr>
      </w:pPr>
      <w:r w:rsidRPr="00052815">
        <w:rPr>
          <w:rFonts w:ascii="宋体" w:eastAsia="宋体" w:hAnsi="宋体" w:hint="eastAsia"/>
          <w:sz w:val="24"/>
          <w:szCs w:val="24"/>
        </w:rPr>
        <w:t>公司地址：深圳市福田保税区市花路10号东方嘉盛大厦6</w:t>
      </w:r>
      <w:r w:rsidRPr="00052815">
        <w:rPr>
          <w:rFonts w:ascii="宋体" w:eastAsia="宋体" w:hAnsi="宋体"/>
          <w:sz w:val="24"/>
          <w:szCs w:val="24"/>
        </w:rPr>
        <w:t>F</w:t>
      </w:r>
    </w:p>
    <w:p w:rsidR="00052815" w:rsidRPr="00052815" w:rsidRDefault="00052815" w:rsidP="00052815">
      <w:pPr>
        <w:rPr>
          <w:rFonts w:ascii="宋体" w:eastAsia="宋体" w:hAnsi="宋体"/>
          <w:sz w:val="24"/>
          <w:szCs w:val="24"/>
        </w:rPr>
      </w:pPr>
      <w:r w:rsidRPr="00052815">
        <w:rPr>
          <w:rFonts w:ascii="宋体" w:eastAsia="宋体" w:hAnsi="宋体" w:hint="eastAsia"/>
          <w:sz w:val="24"/>
          <w:szCs w:val="24"/>
        </w:rPr>
        <w:t>公司网站：</w:t>
      </w:r>
      <w:hyperlink r:id="rId14" w:history="1">
        <w:r w:rsidRPr="00052815">
          <w:rPr>
            <w:rStyle w:val="a4"/>
            <w:rFonts w:ascii="宋体" w:eastAsia="宋体" w:hAnsi="宋体" w:hint="eastAsia"/>
            <w:sz w:val="24"/>
            <w:szCs w:val="24"/>
          </w:rPr>
          <w:t>http://www.easttop.com.cn</w:t>
        </w:r>
      </w:hyperlink>
      <w:r w:rsidRPr="00052815">
        <w:rPr>
          <w:rStyle w:val="a4"/>
          <w:rFonts w:ascii="宋体" w:eastAsia="宋体" w:hAnsi="宋体" w:hint="eastAsia"/>
          <w:sz w:val="24"/>
          <w:szCs w:val="24"/>
          <w:u w:val="none"/>
        </w:rPr>
        <w:t xml:space="preserve">      </w:t>
      </w:r>
      <w:r w:rsidRPr="00052815">
        <w:rPr>
          <w:rFonts w:ascii="宋体" w:eastAsia="宋体" w:hAnsi="宋体"/>
          <w:sz w:val="24"/>
          <w:szCs w:val="24"/>
        </w:rPr>
        <w:t>Email:</w:t>
      </w:r>
      <w:r w:rsidRPr="00052815">
        <w:rPr>
          <w:rFonts w:ascii="宋体" w:eastAsia="宋体" w:hAnsi="宋体" w:hint="eastAsia"/>
          <w:sz w:val="24"/>
          <w:szCs w:val="24"/>
        </w:rPr>
        <w:t xml:space="preserve">  </w:t>
      </w:r>
      <w:hyperlink r:id="rId15" w:history="1">
        <w:r w:rsidRPr="00052815">
          <w:rPr>
            <w:rStyle w:val="a4"/>
            <w:rFonts w:ascii="宋体" w:eastAsia="宋体" w:hAnsi="宋体"/>
            <w:sz w:val="24"/>
            <w:szCs w:val="24"/>
          </w:rPr>
          <w:t>liuruitao@easttop.com.cn</w:t>
        </w:r>
      </w:hyperlink>
    </w:p>
    <w:p w:rsidR="00052815" w:rsidRPr="00052815" w:rsidRDefault="00052815" w:rsidP="00052815">
      <w:pPr>
        <w:rPr>
          <w:rFonts w:ascii="宋体" w:eastAsia="宋体" w:hAnsi="宋体"/>
          <w:sz w:val="24"/>
          <w:szCs w:val="24"/>
        </w:rPr>
      </w:pPr>
      <w:r w:rsidRPr="00052815">
        <w:rPr>
          <w:rFonts w:ascii="宋体" w:eastAsia="宋体" w:hAnsi="宋体" w:hint="eastAsia"/>
          <w:sz w:val="24"/>
          <w:szCs w:val="24"/>
        </w:rPr>
        <w:t xml:space="preserve">联系人：刘瑞涛       </w:t>
      </w:r>
      <w:r w:rsidRPr="00052815">
        <w:rPr>
          <w:rFonts w:ascii="宋体" w:eastAsia="宋体" w:hAnsi="宋体"/>
          <w:sz w:val="24"/>
          <w:szCs w:val="24"/>
        </w:rPr>
        <w:t>Tel:</w:t>
      </w:r>
      <w:r w:rsidRPr="00052815">
        <w:rPr>
          <w:rFonts w:ascii="宋体" w:eastAsia="宋体" w:hAnsi="宋体" w:hint="eastAsia"/>
          <w:sz w:val="24"/>
          <w:szCs w:val="24"/>
        </w:rPr>
        <w:t xml:space="preserve"> </w:t>
      </w:r>
      <w:r w:rsidRPr="00052815">
        <w:rPr>
          <w:rFonts w:ascii="宋体" w:eastAsia="宋体" w:hAnsi="宋体"/>
          <w:sz w:val="24"/>
          <w:szCs w:val="24"/>
        </w:rPr>
        <w:t>25331166—5113</w:t>
      </w:r>
      <w:r w:rsidRPr="00052815">
        <w:rPr>
          <w:rFonts w:ascii="宋体" w:eastAsia="宋体" w:hAnsi="宋体" w:hint="eastAsia"/>
          <w:sz w:val="24"/>
          <w:szCs w:val="24"/>
        </w:rPr>
        <w:t xml:space="preserve"> </w:t>
      </w:r>
      <w:r w:rsidRPr="00052815">
        <w:rPr>
          <w:rFonts w:ascii="宋体" w:eastAsia="宋体" w:hAnsi="宋体"/>
          <w:sz w:val="24"/>
          <w:szCs w:val="24"/>
        </w:rPr>
        <w:t xml:space="preserve">       </w:t>
      </w:r>
      <w:r w:rsidRPr="00052815">
        <w:rPr>
          <w:rFonts w:ascii="宋体" w:eastAsia="宋体" w:hAnsi="宋体" w:hint="eastAsia"/>
          <w:sz w:val="24"/>
          <w:szCs w:val="24"/>
        </w:rPr>
        <w:t>Phone：</w:t>
      </w:r>
      <w:r w:rsidRPr="00052815">
        <w:rPr>
          <w:rFonts w:ascii="宋体" w:eastAsia="宋体" w:hAnsi="宋体"/>
          <w:sz w:val="24"/>
          <w:szCs w:val="24"/>
        </w:rPr>
        <w:t>18813915509</w:t>
      </w:r>
    </w:p>
    <w:p w:rsidR="004E7588" w:rsidRPr="00052815" w:rsidRDefault="004E7588" w:rsidP="00B87D99">
      <w:pPr>
        <w:widowControl w:val="0"/>
        <w:jc w:val="both"/>
        <w:rPr>
          <w:rFonts w:ascii="宋体" w:eastAsia="宋体" w:hAnsi="宋体"/>
          <w:sz w:val="24"/>
          <w:szCs w:val="24"/>
        </w:rPr>
      </w:pPr>
    </w:p>
    <w:p w:rsidR="008B54B7" w:rsidRDefault="008B54B7" w:rsidP="00B87D99">
      <w:pPr>
        <w:widowControl w:val="0"/>
        <w:jc w:val="both"/>
      </w:pPr>
    </w:p>
    <w:p w:rsidR="00B87D99" w:rsidRPr="004E7588" w:rsidRDefault="004E7588" w:rsidP="00B87D99">
      <w:pPr>
        <w:widowControl w:val="0"/>
        <w:jc w:val="both"/>
        <w:rPr>
          <w:rFonts w:ascii="微软雅黑" w:eastAsia="微软雅黑" w:hAnsi="微软雅黑"/>
          <w:b/>
          <w:sz w:val="32"/>
          <w:szCs w:val="32"/>
        </w:rPr>
      </w:pPr>
      <w:r w:rsidRPr="004E7588">
        <w:rPr>
          <w:rFonts w:ascii="微软雅黑" w:eastAsia="微软雅黑" w:hAnsi="微软雅黑" w:hint="eastAsia"/>
          <w:b/>
          <w:sz w:val="32"/>
          <w:szCs w:val="32"/>
        </w:rPr>
        <w:t>我们的公众号：</w:t>
      </w:r>
    </w:p>
    <w:p w:rsidR="00A31B61" w:rsidRPr="00951F86" w:rsidRDefault="004E7588" w:rsidP="006B428A">
      <w:pPr>
        <w:widowControl w:val="0"/>
        <w:jc w:val="center"/>
      </w:pPr>
      <w:r>
        <w:rPr>
          <w:noProof/>
        </w:rPr>
        <w:drawing>
          <wp:inline distT="0" distB="0" distL="0" distR="0" wp14:anchorId="67A3C1BA" wp14:editId="104BE8EB">
            <wp:extent cx="3169920" cy="3131820"/>
            <wp:effectExtent l="0" t="0" r="0" b="0"/>
            <wp:docPr id="2970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702" name="图片 1"/>
                    <pic:cNvPicPr>
                      <a:picLocks noChangeAspect="1" noChangeArrowheads="1"/>
                    </pic:cNvPicPr>
                  </pic:nvPicPr>
                  <pic:blipFill rotWithShape="1"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37" t="-470" r="438" b="3897"/>
                    <a:stretch/>
                  </pic:blipFill>
                  <pic:spPr bwMode="auto">
                    <a:xfrm>
                      <a:off x="0" y="0"/>
                      <a:ext cx="3170230" cy="31321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A31B61" w:rsidRPr="00951F86" w:rsidSect="000C10DC">
      <w:pgSz w:w="11906" w:h="16838"/>
      <w:pgMar w:top="1134" w:right="1134" w:bottom="1134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4526E" w:rsidRDefault="0064526E" w:rsidP="00B87D99">
      <w:r>
        <w:separator/>
      </w:r>
    </w:p>
  </w:endnote>
  <w:endnote w:type="continuationSeparator" w:id="0">
    <w:p w:rsidR="0064526E" w:rsidRDefault="0064526E" w:rsidP="00B87D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4526E" w:rsidRDefault="0064526E" w:rsidP="00B87D99">
      <w:r>
        <w:separator/>
      </w:r>
    </w:p>
  </w:footnote>
  <w:footnote w:type="continuationSeparator" w:id="0">
    <w:p w:rsidR="0064526E" w:rsidRDefault="0064526E" w:rsidP="00B87D9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93C03F4"/>
    <w:multiLevelType w:val="hybridMultilevel"/>
    <w:tmpl w:val="24B46188"/>
    <w:lvl w:ilvl="0" w:tplc="DCA4010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6EC3031A"/>
    <w:multiLevelType w:val="hybridMultilevel"/>
    <w:tmpl w:val="58F2A610"/>
    <w:lvl w:ilvl="0" w:tplc="AA0C39DE">
      <w:start w:val="1"/>
      <w:numFmt w:val="decimal"/>
      <w:lvlText w:val="%1．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75DB2A5A"/>
    <w:multiLevelType w:val="hybridMultilevel"/>
    <w:tmpl w:val="0B86936C"/>
    <w:lvl w:ilvl="0" w:tplc="81EA6D6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4095"/>
    <w:rsid w:val="00052815"/>
    <w:rsid w:val="000843FA"/>
    <w:rsid w:val="00085BB6"/>
    <w:rsid w:val="00096705"/>
    <w:rsid w:val="000C10DC"/>
    <w:rsid w:val="000E1FAC"/>
    <w:rsid w:val="000E5B48"/>
    <w:rsid w:val="000F7192"/>
    <w:rsid w:val="00110BA4"/>
    <w:rsid w:val="00111A13"/>
    <w:rsid w:val="00147809"/>
    <w:rsid w:val="001A630D"/>
    <w:rsid w:val="00234651"/>
    <w:rsid w:val="002C2AE6"/>
    <w:rsid w:val="00387389"/>
    <w:rsid w:val="003A449B"/>
    <w:rsid w:val="003C7213"/>
    <w:rsid w:val="00407CDB"/>
    <w:rsid w:val="00471F8B"/>
    <w:rsid w:val="004E7588"/>
    <w:rsid w:val="00502216"/>
    <w:rsid w:val="00571427"/>
    <w:rsid w:val="005C739E"/>
    <w:rsid w:val="00631A7D"/>
    <w:rsid w:val="0064526E"/>
    <w:rsid w:val="006A3168"/>
    <w:rsid w:val="006B428A"/>
    <w:rsid w:val="006D3711"/>
    <w:rsid w:val="00740761"/>
    <w:rsid w:val="00772811"/>
    <w:rsid w:val="007C7415"/>
    <w:rsid w:val="007D2AB1"/>
    <w:rsid w:val="007F6C9C"/>
    <w:rsid w:val="0080624C"/>
    <w:rsid w:val="00843541"/>
    <w:rsid w:val="008B54B7"/>
    <w:rsid w:val="0093683A"/>
    <w:rsid w:val="00945EF2"/>
    <w:rsid w:val="00951F86"/>
    <w:rsid w:val="009F25BC"/>
    <w:rsid w:val="00A31B61"/>
    <w:rsid w:val="00A866C6"/>
    <w:rsid w:val="00A9499E"/>
    <w:rsid w:val="00AC07A5"/>
    <w:rsid w:val="00B87D99"/>
    <w:rsid w:val="00BB6727"/>
    <w:rsid w:val="00BE6D13"/>
    <w:rsid w:val="00C153C7"/>
    <w:rsid w:val="00C61B4D"/>
    <w:rsid w:val="00C750C8"/>
    <w:rsid w:val="00D029C3"/>
    <w:rsid w:val="00D0511E"/>
    <w:rsid w:val="00D073FE"/>
    <w:rsid w:val="00D267A8"/>
    <w:rsid w:val="00D8528E"/>
    <w:rsid w:val="00E105EA"/>
    <w:rsid w:val="00E534DA"/>
    <w:rsid w:val="00E564C3"/>
    <w:rsid w:val="00ED20F3"/>
    <w:rsid w:val="00F26B05"/>
    <w:rsid w:val="00FB00BE"/>
    <w:rsid w:val="00FB4095"/>
    <w:rsid w:val="00FE0E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CF1ED2F7-1270-45E5-87D6-C335CA9D69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096705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096705"/>
    <w:rPr>
      <w:sz w:val="18"/>
      <w:szCs w:val="18"/>
    </w:rPr>
  </w:style>
  <w:style w:type="character" w:styleId="a4">
    <w:name w:val="Hyperlink"/>
    <w:basedOn w:val="a0"/>
    <w:uiPriority w:val="99"/>
    <w:unhideWhenUsed/>
    <w:rsid w:val="00096705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F26B05"/>
    <w:pPr>
      <w:ind w:firstLineChars="200" w:firstLine="420"/>
    </w:pPr>
  </w:style>
  <w:style w:type="paragraph" w:customStyle="1" w:styleId="1">
    <w:name w:val="列出段落1"/>
    <w:basedOn w:val="a"/>
    <w:uiPriority w:val="34"/>
    <w:qFormat/>
    <w:rsid w:val="00E105EA"/>
    <w:pPr>
      <w:ind w:firstLineChars="200" w:firstLine="420"/>
    </w:pPr>
    <w:rPr>
      <w:rFonts w:ascii="Calibri" w:eastAsia="宋体" w:hAnsi="Calibri" w:cs="Calibri"/>
      <w:kern w:val="0"/>
      <w:szCs w:val="21"/>
    </w:rPr>
  </w:style>
  <w:style w:type="paragraph" w:styleId="a6">
    <w:name w:val="header"/>
    <w:basedOn w:val="a"/>
    <w:link w:val="Char0"/>
    <w:uiPriority w:val="99"/>
    <w:unhideWhenUsed/>
    <w:rsid w:val="00B87D9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rsid w:val="00B87D99"/>
    <w:rPr>
      <w:sz w:val="18"/>
      <w:szCs w:val="18"/>
    </w:rPr>
  </w:style>
  <w:style w:type="paragraph" w:styleId="a7">
    <w:name w:val="footer"/>
    <w:basedOn w:val="a"/>
    <w:link w:val="Char1"/>
    <w:uiPriority w:val="99"/>
    <w:unhideWhenUsed/>
    <w:rsid w:val="00B87D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rsid w:val="00B87D99"/>
    <w:rPr>
      <w:sz w:val="18"/>
      <w:szCs w:val="18"/>
    </w:rPr>
  </w:style>
  <w:style w:type="paragraph" w:styleId="a8">
    <w:name w:val="Normal (Web)"/>
    <w:basedOn w:val="a"/>
    <w:uiPriority w:val="99"/>
    <w:unhideWhenUsed/>
    <w:rsid w:val="000843FA"/>
    <w:pPr>
      <w:spacing w:before="100" w:beforeAutospacing="1" w:after="100" w:afterAutospacing="1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4703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0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5.pn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hyperlink" Target="mailto:liuruitao@easttop.com.cn" TargetMode="Externa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yperlink" Target="http://www.easttop.com.cn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0EAD1D-2C4B-4811-87F5-EF5281DD36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271</TotalTime>
  <Pages>1</Pages>
  <Words>158</Words>
  <Characters>903</Characters>
  <Application>Microsoft Office Word</Application>
  <DocSecurity>0</DocSecurity>
  <Lines>7</Lines>
  <Paragraphs>2</Paragraphs>
  <ScaleCrop>false</ScaleCrop>
  <Company/>
  <LinksUpToDate>false</LinksUpToDate>
  <CharactersWithSpaces>1059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张家瑶</dc:creator>
  <cp:keywords/>
  <dc:description/>
  <cp:lastModifiedBy>薛峰</cp:lastModifiedBy>
  <cp:revision>52</cp:revision>
  <cp:lastPrinted>2017-10-17T02:29:00Z</cp:lastPrinted>
  <dcterms:created xsi:type="dcterms:W3CDTF">2017-09-28T01:32:00Z</dcterms:created>
  <dcterms:modified xsi:type="dcterms:W3CDTF">2022-10-27T02:17:00Z</dcterms:modified>
</cp:coreProperties>
</file>